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AD" w:rsidRDefault="003A0284" w:rsidP="00831892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-161290</wp:posOffset>
                </wp:positionV>
                <wp:extent cx="5690235" cy="430530"/>
                <wp:effectExtent l="11430" t="10160" r="13335" b="6985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305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94C" w:rsidRDefault="007D794C" w:rsidP="007D794C">
                            <w:pPr>
                              <w:spacing w:before="120" w:after="120"/>
                              <w:jc w:val="center"/>
                            </w:pPr>
                            <w:r w:rsidRPr="007D794C">
                              <w:rPr>
                                <w:b/>
                                <w:sz w:val="26"/>
                                <w:szCs w:val="26"/>
                                <w:lang w:val="es-ES_tradnl"/>
                              </w:rPr>
                              <w:t>RECLAMACIÓN AL CENSO ELECTORAL PROVISIONAL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4pt;margin-top:-12.7pt;width:448.05pt;height: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" fillcolor="#bfbfbf">
                <v:textbox>
                  <w:txbxContent>
                    <w:p w:rsidR="007D794C" w:rsidRDefault="007D794C" w:rsidP="007D794C">
                      <w:pPr>
                        <w:spacing w:before="120" w:after="120"/>
                        <w:jc w:val="center"/>
                      </w:pPr>
                      <w:r w:rsidRPr="007D794C">
                        <w:rPr>
                          <w:b/>
                          <w:sz w:val="26"/>
                          <w:szCs w:val="26"/>
                          <w:lang w:val="es-ES_tradnl"/>
                        </w:rPr>
                        <w:t>RECLAMACIÓN AL CENSO ELECTORAL PROVISIONAL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36D37" w:rsidRPr="007D794C" w:rsidRDefault="00736D37" w:rsidP="007D794C">
      <w:pPr>
        <w:pStyle w:val="Default"/>
      </w:pPr>
    </w:p>
    <w:p w:rsidR="00736D37" w:rsidRDefault="007D794C" w:rsidP="00736D37">
      <w:pPr>
        <w:pStyle w:val="Default"/>
        <w:jc w:val="both"/>
      </w:pPr>
      <w:r w:rsidRPr="007D794C">
        <w:t>D./Dª</w:t>
      </w:r>
      <w:r w:rsidR="00736D37">
        <w:t xml:space="preserve">  </w:t>
      </w:r>
      <w:r w:rsidRPr="007D794C">
        <w:t>.....................................................................................</w:t>
      </w:r>
      <w:r w:rsidR="00736D37">
        <w:t xml:space="preserve">, </w:t>
      </w:r>
      <w:r w:rsidRPr="007D794C">
        <w:t xml:space="preserve"> </w:t>
      </w:r>
      <w:r w:rsidR="00736D37">
        <w:t xml:space="preserve"> </w:t>
      </w:r>
      <w:r w:rsidRPr="007D794C">
        <w:t>con</w:t>
      </w:r>
      <w:r w:rsidR="00736D37">
        <w:t xml:space="preserve">  DNI ...……………, </w:t>
      </w:r>
      <w:r w:rsidRPr="007D794C">
        <w:t xml:space="preserve">elector/a perteneciente </w:t>
      </w:r>
      <w:r w:rsidR="00736D37">
        <w:t xml:space="preserve"> </w:t>
      </w:r>
      <w:r w:rsidRPr="007D794C">
        <w:t>al</w:t>
      </w:r>
      <w:r w:rsidR="00736D37">
        <w:t xml:space="preserve"> </w:t>
      </w:r>
      <w:r w:rsidRPr="007D794C">
        <w:t xml:space="preserve"> Grupo</w:t>
      </w:r>
      <w:r w:rsidR="00736D37" w:rsidRPr="00736D37">
        <w:rPr>
          <w:vertAlign w:val="superscript"/>
        </w:rPr>
        <w:t>1</w:t>
      </w:r>
      <w:r w:rsidR="00736D37">
        <w:t xml:space="preserve"> ……,  </w:t>
      </w:r>
      <w:r w:rsidRPr="007D794C">
        <w:t>con</w:t>
      </w:r>
      <w:r w:rsidR="00736D37">
        <w:t xml:space="preserve"> </w:t>
      </w:r>
      <w:r w:rsidRPr="007D794C">
        <w:t xml:space="preserve"> domicilio </w:t>
      </w:r>
      <w:r w:rsidR="00736D37">
        <w:t xml:space="preserve"> </w:t>
      </w:r>
      <w:r w:rsidRPr="007D794C">
        <w:t xml:space="preserve">a </w:t>
      </w:r>
      <w:r w:rsidR="00736D37">
        <w:t xml:space="preserve"> </w:t>
      </w:r>
      <w:r w:rsidRPr="007D794C">
        <w:t>efectos</w:t>
      </w:r>
      <w:r w:rsidR="00736D37">
        <w:t xml:space="preserve"> </w:t>
      </w:r>
      <w:r w:rsidRPr="007D794C">
        <w:t xml:space="preserve"> de </w:t>
      </w:r>
      <w:r w:rsidR="00736D37">
        <w:t xml:space="preserve"> </w:t>
      </w:r>
      <w:r w:rsidRPr="007D794C">
        <w:t>notificaciones</w:t>
      </w:r>
      <w:r w:rsidR="00736D37">
        <w:t xml:space="preserve"> </w:t>
      </w:r>
      <w:r w:rsidRPr="007D794C">
        <w:t xml:space="preserve"> en ..................................................................…………………......</w:t>
      </w:r>
      <w:r w:rsidR="00736D37">
        <w:t>........</w:t>
      </w:r>
      <w:r w:rsidRPr="007D794C">
        <w:t>, y con</w:t>
      </w:r>
      <w:r w:rsidR="00736D37">
        <w:t xml:space="preserve"> </w:t>
      </w:r>
      <w:r w:rsidRPr="007D794C">
        <w:t xml:space="preserve"> dirección</w:t>
      </w:r>
      <w:r w:rsidR="00736D37">
        <w:t xml:space="preserve"> </w:t>
      </w:r>
      <w:r w:rsidRPr="007D794C">
        <w:t xml:space="preserve"> de correo electrónico .................................................................., tras comprobar el Censo </w:t>
      </w:r>
      <w:r w:rsidR="00736D37">
        <w:t>Electoral Provisional publicado por la Mesa Electoral para las Elecciones a</w:t>
      </w:r>
      <w:r w:rsidR="00D65876">
        <w:t xml:space="preserve"> </w:t>
      </w:r>
      <w:r w:rsidR="00736D37">
        <w:t>Dirección de la EICM,</w:t>
      </w:r>
    </w:p>
    <w:p w:rsidR="007D794C" w:rsidRPr="007D794C" w:rsidRDefault="007D794C" w:rsidP="00736D37">
      <w:pPr>
        <w:pStyle w:val="Default"/>
        <w:jc w:val="both"/>
      </w:pPr>
      <w:r w:rsidRPr="007D794C">
        <w:t xml:space="preserve"> </w:t>
      </w:r>
    </w:p>
    <w:p w:rsidR="007D794C" w:rsidRPr="007D794C" w:rsidRDefault="00736D37" w:rsidP="00736D37">
      <w:pPr>
        <w:pStyle w:val="Default"/>
        <w:jc w:val="both"/>
      </w:pPr>
      <w:r>
        <w:rPr>
          <w:b/>
          <w:bCs/>
        </w:rPr>
        <w:t>EXPONE QUE:</w:t>
      </w:r>
      <w:r w:rsidR="007D794C" w:rsidRPr="007D794C">
        <w:t xml:space="preserve"> </w:t>
      </w:r>
    </w:p>
    <w:p w:rsidR="00736D37" w:rsidRDefault="007D794C" w:rsidP="00736D37">
      <w:pPr>
        <w:pStyle w:val="Default"/>
        <w:jc w:val="both"/>
      </w:pPr>
      <w:r w:rsidRPr="007D794C">
        <w:t>…………………………………………………………………………………………….</w:t>
      </w:r>
    </w:p>
    <w:p w:rsidR="00736D37" w:rsidRDefault="00736D37" w:rsidP="00736D37">
      <w:pPr>
        <w:pStyle w:val="Default"/>
        <w:jc w:val="both"/>
      </w:pPr>
      <w:r>
        <w:t>…………………………………………………………………………………………….</w:t>
      </w:r>
    </w:p>
    <w:p w:rsidR="00831892" w:rsidRDefault="00831892" w:rsidP="00736D37">
      <w:pPr>
        <w:pStyle w:val="Default"/>
        <w:jc w:val="both"/>
      </w:pPr>
    </w:p>
    <w:p w:rsidR="00736D37" w:rsidRDefault="00736D37" w:rsidP="00515DBF">
      <w:pPr>
        <w:pStyle w:val="Default"/>
        <w:jc w:val="both"/>
      </w:pPr>
      <w:r>
        <w:t xml:space="preserve">Por ello, </w:t>
      </w:r>
      <w:r w:rsidRPr="00F82D29">
        <w:rPr>
          <w:b/>
        </w:rPr>
        <w:t>SOLICITA:</w:t>
      </w:r>
    </w:p>
    <w:p w:rsidR="00515DBF" w:rsidRPr="00515DBF" w:rsidRDefault="00515DBF" w:rsidP="00515DBF">
      <w:pPr>
        <w:autoSpaceDE w:val="0"/>
        <w:autoSpaceDN w:val="0"/>
        <w:adjustRightInd w:val="0"/>
        <w:jc w:val="both"/>
        <w:rPr>
          <w:rFonts w:ascii="Wingdings" w:hAnsi="Wingdings" w:cs="Wingdings"/>
          <w:color w:val="000000"/>
          <w:sz w:val="24"/>
          <w:szCs w:val="24"/>
          <w:lang w:eastAsia="es-ES"/>
        </w:rPr>
      </w:pPr>
      <w:r w:rsidRPr="00515DBF">
        <w:rPr>
          <w:rFonts w:ascii="Wingdings" w:hAnsi="Wingdings" w:cs="Wingdings"/>
          <w:color w:val="000000"/>
          <w:sz w:val="24"/>
          <w:szCs w:val="24"/>
          <w:lang w:eastAsia="es-ES"/>
        </w:rPr>
        <w:t></w:t>
      </w:r>
    </w:p>
    <w:p w:rsidR="00515DBF" w:rsidRDefault="00515DBF" w:rsidP="0001183A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1072"/>
        <w:jc w:val="both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La in</w:t>
      </w:r>
      <w:r w:rsidRPr="00515DBF">
        <w:rPr>
          <w:color w:val="000000"/>
          <w:sz w:val="24"/>
          <w:szCs w:val="24"/>
          <w:lang w:eastAsia="es-ES"/>
        </w:rPr>
        <w:t>clusión en el Censo</w:t>
      </w:r>
      <w:r>
        <w:rPr>
          <w:color w:val="000000"/>
          <w:sz w:val="24"/>
          <w:szCs w:val="24"/>
          <w:lang w:eastAsia="es-ES"/>
        </w:rPr>
        <w:t xml:space="preserve"> Electoral</w:t>
      </w:r>
    </w:p>
    <w:p w:rsidR="00515DBF" w:rsidRDefault="00515DBF" w:rsidP="0001183A">
      <w:pPr>
        <w:numPr>
          <w:ilvl w:val="0"/>
          <w:numId w:val="8"/>
        </w:numPr>
        <w:autoSpaceDE w:val="0"/>
        <w:autoSpaceDN w:val="0"/>
        <w:adjustRightInd w:val="0"/>
        <w:spacing w:after="60"/>
        <w:ind w:left="1072"/>
        <w:jc w:val="both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Una rectificación de datos</w:t>
      </w:r>
    </w:p>
    <w:p w:rsidR="00736D37" w:rsidRDefault="00515DBF" w:rsidP="0001183A">
      <w:pPr>
        <w:numPr>
          <w:ilvl w:val="0"/>
          <w:numId w:val="8"/>
        </w:numPr>
        <w:autoSpaceDE w:val="0"/>
        <w:autoSpaceDN w:val="0"/>
        <w:adjustRightInd w:val="0"/>
        <w:ind w:hanging="357"/>
        <w:jc w:val="both"/>
        <w:rPr>
          <w:color w:val="000000"/>
          <w:sz w:val="24"/>
          <w:szCs w:val="24"/>
          <w:lang w:eastAsia="es-ES"/>
        </w:rPr>
      </w:pPr>
      <w:r w:rsidRPr="0001183A">
        <w:rPr>
          <w:color w:val="000000"/>
          <w:sz w:val="24"/>
          <w:szCs w:val="24"/>
          <w:lang w:eastAsia="es-ES"/>
        </w:rPr>
        <w:t>Otras correcciones (especificar):</w:t>
      </w:r>
      <w:r w:rsidR="0001183A">
        <w:rPr>
          <w:color w:val="000000"/>
          <w:sz w:val="24"/>
          <w:szCs w:val="24"/>
          <w:lang w:eastAsia="es-ES"/>
        </w:rPr>
        <w:t xml:space="preserve"> </w:t>
      </w:r>
      <w:r w:rsidRPr="0001183A">
        <w:rPr>
          <w:color w:val="000000"/>
          <w:sz w:val="24"/>
          <w:szCs w:val="24"/>
          <w:lang w:eastAsia="es-ES"/>
        </w:rPr>
        <w:t>…………………………………………</w:t>
      </w:r>
      <w:r w:rsidR="0001183A">
        <w:rPr>
          <w:color w:val="000000"/>
          <w:sz w:val="24"/>
          <w:szCs w:val="24"/>
          <w:lang w:eastAsia="es-ES"/>
        </w:rPr>
        <w:t>…..</w:t>
      </w:r>
    </w:p>
    <w:p w:rsidR="00F82D29" w:rsidRDefault="00F82D29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:rsidR="0001183A" w:rsidRDefault="0001183A" w:rsidP="0001183A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es-ES"/>
        </w:rPr>
      </w:pP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proofErr w:type="gramStart"/>
      <w:r>
        <w:rPr>
          <w:color w:val="000000"/>
          <w:sz w:val="24"/>
          <w:szCs w:val="24"/>
          <w:lang w:eastAsia="es-ES"/>
        </w:rPr>
        <w:t>Cartagena, ….</w:t>
      </w:r>
      <w:proofErr w:type="gramEnd"/>
      <w:r>
        <w:rPr>
          <w:color w:val="000000"/>
          <w:sz w:val="24"/>
          <w:szCs w:val="24"/>
          <w:lang w:eastAsia="es-ES"/>
        </w:rPr>
        <w:t>. de …………</w:t>
      </w:r>
      <w:proofErr w:type="gramStart"/>
      <w:r>
        <w:rPr>
          <w:color w:val="000000"/>
          <w:sz w:val="24"/>
          <w:szCs w:val="24"/>
          <w:lang w:eastAsia="es-ES"/>
        </w:rPr>
        <w:t>…</w:t>
      </w:r>
      <w:r w:rsidR="00831892">
        <w:rPr>
          <w:color w:val="000000"/>
          <w:sz w:val="24"/>
          <w:szCs w:val="24"/>
          <w:lang w:eastAsia="es-ES"/>
        </w:rPr>
        <w:t>...</w:t>
      </w:r>
      <w:r w:rsidR="00F82D29">
        <w:rPr>
          <w:color w:val="000000"/>
          <w:sz w:val="24"/>
          <w:szCs w:val="24"/>
          <w:lang w:eastAsia="es-ES"/>
        </w:rPr>
        <w:t>.</w:t>
      </w:r>
      <w:proofErr w:type="gramEnd"/>
      <w:r>
        <w:rPr>
          <w:color w:val="000000"/>
          <w:sz w:val="24"/>
          <w:szCs w:val="24"/>
          <w:lang w:eastAsia="es-ES"/>
        </w:rPr>
        <w:t>… de 20</w:t>
      </w:r>
      <w:r w:rsidR="00D65876">
        <w:rPr>
          <w:color w:val="000000"/>
          <w:sz w:val="24"/>
          <w:szCs w:val="24"/>
          <w:lang w:eastAsia="es-ES"/>
        </w:rPr>
        <w:t>22</w:t>
      </w: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515DBF" w:rsidRDefault="00515DBF" w:rsidP="001C730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1C7309" w:rsidRDefault="00515DBF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  <w:r>
        <w:rPr>
          <w:color w:val="000000"/>
          <w:sz w:val="24"/>
          <w:szCs w:val="24"/>
          <w:lang w:eastAsia="es-ES"/>
        </w:rPr>
        <w:t>Fdo.:………………………………………</w:t>
      </w:r>
    </w:p>
    <w:p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F82D29" w:rsidRDefault="00F82D29" w:rsidP="00F82D29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es-ES"/>
        </w:rPr>
      </w:pPr>
    </w:p>
    <w:p w:rsidR="004D7C04" w:rsidRDefault="004D7C04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:rsidR="0001183A" w:rsidRDefault="0001183A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:rsidR="00831892" w:rsidRDefault="00831892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</w:p>
    <w:p w:rsidR="00515DBF" w:rsidRDefault="001C7309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r w:rsidRPr="00F82D29">
        <w:rPr>
          <w:b/>
          <w:sz w:val="24"/>
          <w:szCs w:val="24"/>
          <w:lang w:val="es-ES_tradnl"/>
        </w:rPr>
        <w:t xml:space="preserve">PRESIDENTE DE LA MESA ELECTORAL </w:t>
      </w:r>
      <w:r w:rsidR="00831892">
        <w:rPr>
          <w:b/>
          <w:sz w:val="24"/>
          <w:szCs w:val="24"/>
          <w:lang w:val="es-ES_tradnl"/>
        </w:rPr>
        <w:t xml:space="preserve">PARA </w:t>
      </w:r>
      <w:r w:rsidRPr="00F82D29">
        <w:rPr>
          <w:b/>
          <w:sz w:val="24"/>
          <w:szCs w:val="24"/>
          <w:lang w:val="es-ES_tradnl"/>
        </w:rPr>
        <w:t xml:space="preserve">ELECCIONES </w:t>
      </w:r>
      <w:r w:rsidR="00831892">
        <w:rPr>
          <w:b/>
          <w:sz w:val="24"/>
          <w:szCs w:val="24"/>
          <w:lang w:val="es-ES_tradnl"/>
        </w:rPr>
        <w:t>A</w:t>
      </w:r>
      <w:r w:rsidR="00D65876">
        <w:rPr>
          <w:b/>
          <w:sz w:val="24"/>
          <w:szCs w:val="24"/>
          <w:lang w:val="es-ES_tradnl"/>
        </w:rPr>
        <w:t xml:space="preserve"> </w:t>
      </w:r>
      <w:r w:rsidRPr="00F82D29">
        <w:rPr>
          <w:b/>
          <w:sz w:val="24"/>
          <w:szCs w:val="24"/>
          <w:lang w:val="es-ES_tradnl"/>
        </w:rPr>
        <w:t>DIRECCIÓN DE LA EICM</w:t>
      </w:r>
    </w:p>
    <w:p w:rsidR="00F82D29" w:rsidRPr="00F82D29" w:rsidRDefault="00AE739D" w:rsidP="00515DBF">
      <w:pPr>
        <w:autoSpaceDE w:val="0"/>
        <w:autoSpaceDN w:val="0"/>
        <w:adjustRightInd w:val="0"/>
        <w:jc w:val="both"/>
        <w:rPr>
          <w:b/>
          <w:sz w:val="24"/>
          <w:szCs w:val="24"/>
          <w:lang w:val="es-ES_tradnl"/>
        </w:rPr>
      </w:pPr>
      <w:bookmarkStart w:id="0" w:name="_GoBack"/>
      <w:bookmarkEnd w:id="0"/>
      <w:r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663575</wp:posOffset>
                </wp:positionV>
                <wp:extent cx="5690235" cy="488950"/>
                <wp:effectExtent l="0" t="0" r="24765" b="25400"/>
                <wp:wrapSquare wrapText="bothSides"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889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La reclamación se presentará en la Secretaría de Dirección del Centro, </w:t>
                            </w:r>
                            <w:r w:rsidR="00D65876">
                              <w:rPr>
                                <w:b/>
                                <w:lang w:val="es-ES_tradnl"/>
                              </w:rPr>
                              <w:t xml:space="preserve">los días 22 y 26 de septiembre de 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20</w:t>
                            </w:r>
                            <w:r w:rsidR="00D65876">
                              <w:rPr>
                                <w:b/>
                                <w:lang w:val="es-ES_tradnl"/>
                              </w:rPr>
                              <w:t>22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, en horario de 10:00 a 14:00 horas.</w:t>
                            </w:r>
                          </w:p>
                          <w:p w:rsidR="00F82D29" w:rsidRPr="00F82D29" w:rsidRDefault="00F82D29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1.55pt;margin-top:52.25pt;width:448.0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" fillcolor="#bfbfbf">
                <v:textbox>
                  <w:txbxContent>
                    <w:p w:rsid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La reclamación se presentará en la Secretaría de Dirección del Centro, </w:t>
                      </w:r>
                      <w:r w:rsidR="00D65876">
                        <w:rPr>
                          <w:b/>
                          <w:lang w:val="es-ES_tradnl"/>
                        </w:rPr>
                        <w:t xml:space="preserve">los días 22 y 26 de septiembre de </w:t>
                      </w:r>
                      <w:r>
                        <w:rPr>
                          <w:b/>
                          <w:lang w:val="es-ES_tradnl"/>
                        </w:rPr>
                        <w:t>20</w:t>
                      </w:r>
                      <w:r w:rsidR="00D65876">
                        <w:rPr>
                          <w:b/>
                          <w:lang w:val="es-ES_tradnl"/>
                        </w:rPr>
                        <w:t>22</w:t>
                      </w:r>
                      <w:r>
                        <w:rPr>
                          <w:b/>
                          <w:lang w:val="es-ES_tradnl"/>
                        </w:rPr>
                        <w:t>, en horario de 10:00 a 14:00 horas.</w:t>
                      </w:r>
                    </w:p>
                    <w:p w:rsidR="00F82D29" w:rsidRPr="00F82D29" w:rsidRDefault="00F82D29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A0284">
        <w:rPr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ragraph">
                  <wp:posOffset>185420</wp:posOffset>
                </wp:positionV>
                <wp:extent cx="5690235" cy="474980"/>
                <wp:effectExtent l="12700" t="5080" r="12065" b="571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0235" cy="474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D29" w:rsidRPr="00F82D29" w:rsidRDefault="004D7C04" w:rsidP="00F82D29">
                            <w:pPr>
                              <w:spacing w:before="60" w:after="60"/>
                              <w:jc w:val="both"/>
                              <w:rPr>
                                <w:b/>
                                <w:lang w:val="es-ES_tradnl"/>
                              </w:rPr>
                            </w:pPr>
                            <w:r w:rsidRPr="004D7C04">
                              <w:rPr>
                                <w:b/>
                                <w:lang w:val="es-ES_tradnl"/>
                              </w:rPr>
                              <w:t>1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 xml:space="preserve">: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Profesorado con vinculación permanente (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G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 xml:space="preserve">rupo A); </w:t>
                            </w:r>
                            <w:r w:rsidR="0001183A">
                              <w:rPr>
                                <w:b/>
                                <w:lang w:val="es-ES_tradnl"/>
                              </w:rPr>
                              <w:t xml:space="preserve">Resto del Personal Docente e Investigador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(</w:t>
                            </w:r>
                            <w:r>
                              <w:rPr>
                                <w:b/>
                                <w:lang w:val="es-ES_tradnl"/>
                              </w:rPr>
                              <w:t>G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rupo B); Estudiantes (Grupo C); y P</w:t>
                            </w:r>
                            <w:r w:rsidR="0001183A">
                              <w:rPr>
                                <w:b/>
                                <w:lang w:val="es-ES_tradnl"/>
                              </w:rPr>
                              <w:t xml:space="preserve">ersonal de Administración y Servicios </w:t>
                            </w:r>
                            <w:r w:rsidR="00831892">
                              <w:rPr>
                                <w:b/>
                                <w:lang w:val="es-ES_tradnl"/>
                              </w:rPr>
                              <w:t>(Grupo D).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11.4pt;margin-top:14.6pt;width:448.0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" fillcolor="#f2f2f2 [3052]">
                <v:textbox>
                  <w:txbxContent>
                    <w:p w:rsidR="00F82D29" w:rsidRPr="00F82D29" w:rsidRDefault="004D7C04" w:rsidP="00F82D29">
                      <w:pPr>
                        <w:spacing w:before="60" w:after="60"/>
                        <w:jc w:val="both"/>
                        <w:rPr>
                          <w:b/>
                          <w:lang w:val="es-ES_tradnl"/>
                        </w:rPr>
                      </w:pPr>
                      <w:r w:rsidRPr="004D7C04">
                        <w:rPr>
                          <w:b/>
                          <w:lang w:val="es-ES_tradnl"/>
                        </w:rPr>
                        <w:t>1</w:t>
                      </w:r>
                      <w:r>
                        <w:rPr>
                          <w:b/>
                          <w:lang w:val="es-ES_tradnl"/>
                        </w:rPr>
                        <w:t xml:space="preserve">: </w:t>
                      </w:r>
                      <w:r w:rsidR="00831892">
                        <w:rPr>
                          <w:b/>
                          <w:lang w:val="es-ES_tradnl"/>
                        </w:rPr>
                        <w:t>Profesorado con vinculación permanente (</w:t>
                      </w:r>
                      <w:r>
                        <w:rPr>
                          <w:b/>
                          <w:lang w:val="es-ES_tradnl"/>
                        </w:rPr>
                        <w:t>G</w:t>
                      </w:r>
                      <w:r w:rsidR="00831892">
                        <w:rPr>
                          <w:b/>
                          <w:lang w:val="es-ES_tradnl"/>
                        </w:rPr>
                        <w:t xml:space="preserve">rupo A); </w:t>
                      </w:r>
                      <w:r w:rsidR="0001183A">
                        <w:rPr>
                          <w:b/>
                          <w:lang w:val="es-ES_tradnl"/>
                        </w:rPr>
                        <w:t xml:space="preserve">Resto del Personal Docente e Investigador </w:t>
                      </w:r>
                      <w:r w:rsidR="00831892">
                        <w:rPr>
                          <w:b/>
                          <w:lang w:val="es-ES_tradnl"/>
                        </w:rPr>
                        <w:t>(</w:t>
                      </w:r>
                      <w:r>
                        <w:rPr>
                          <w:b/>
                          <w:lang w:val="es-ES_tradnl"/>
                        </w:rPr>
                        <w:t>G</w:t>
                      </w:r>
                      <w:r w:rsidR="00831892">
                        <w:rPr>
                          <w:b/>
                          <w:lang w:val="es-ES_tradnl"/>
                        </w:rPr>
                        <w:t>rupo B); Estudiantes (Grupo C); y P</w:t>
                      </w:r>
                      <w:r w:rsidR="0001183A">
                        <w:rPr>
                          <w:b/>
                          <w:lang w:val="es-ES_tradnl"/>
                        </w:rPr>
                        <w:t xml:space="preserve">ersonal de Administración y Servicios </w:t>
                      </w:r>
                      <w:r w:rsidR="00831892">
                        <w:rPr>
                          <w:b/>
                          <w:lang w:val="es-ES_tradnl"/>
                        </w:rPr>
                        <w:t>(Grupo D).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82D29" w:rsidRPr="00F82D29" w:rsidSect="0082750A">
      <w:headerReference w:type="default" r:id="rId8"/>
      <w:footerReference w:type="default" r:id="rId9"/>
      <w:pgSz w:w="11906" w:h="16838" w:code="9"/>
      <w:pgMar w:top="28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2558" w:rsidRDefault="00122558">
      <w:r>
        <w:separator/>
      </w:r>
    </w:p>
  </w:endnote>
  <w:endnote w:type="continuationSeparator" w:id="0">
    <w:p w:rsidR="00122558" w:rsidRDefault="0012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clid">
    <w:charset w:val="00"/>
    <w:family w:val="roman"/>
    <w:pitch w:val="variable"/>
    <w:sig w:usb0="8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TVeto Regular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3F4" w:rsidRDefault="005773F4" w:rsidP="00271093">
    <w:pPr>
      <w:pStyle w:val="Piedepgina"/>
      <w:tabs>
        <w:tab w:val="clear" w:pos="4252"/>
        <w:tab w:val="clear" w:pos="8504"/>
      </w:tabs>
      <w:ind w:right="-1701" w:firstLine="567"/>
      <w:rPr>
        <w:rFonts w:ascii="Garamond (PCL6)" w:hAnsi="Garamond (PCL6)"/>
      </w:rPr>
    </w:pPr>
  </w:p>
  <w:p w:rsidR="00271093" w:rsidRPr="001C5B4F" w:rsidRDefault="003A0284" w:rsidP="00983DE0">
    <w:pPr>
      <w:pStyle w:val="Piedepgina"/>
      <w:tabs>
        <w:tab w:val="clear" w:pos="4252"/>
        <w:tab w:val="clear" w:pos="8504"/>
      </w:tabs>
      <w:ind w:right="-1"/>
      <w:jc w:val="center"/>
      <w:rPr>
        <w:rFonts w:ascii="LTVeto Regular" w:hAnsi="LTVeto Regular"/>
      </w:rPr>
    </w:pPr>
    <w:r>
      <w:rPr>
        <w:rFonts w:ascii="LTVeto Regular" w:hAnsi="LTVeto Regular"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-26670</wp:posOffset>
              </wp:positionV>
              <wp:extent cx="6743700" cy="0"/>
              <wp:effectExtent l="5715" t="12700" r="13335" b="63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FE26DA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3.85pt,-2.1pt" to="477.1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" strokecolor="#36f"/>
          </w:pict>
        </mc:Fallback>
      </mc:AlternateContent>
    </w:r>
    <w:r w:rsidR="00D21365" w:rsidRPr="001C5B4F">
      <w:rPr>
        <w:rFonts w:ascii="LTVeto Regular" w:hAnsi="LTVeto Regular"/>
      </w:rPr>
      <w:t>Paseo Alfonso XIII, 5</w:t>
    </w:r>
    <w:r w:rsidR="00FE0799">
      <w:rPr>
        <w:rFonts w:ascii="LTVeto Regular" w:hAnsi="LTVeto Regular"/>
      </w:rPr>
      <w:t>2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>30203 Cartagena</w:t>
    </w:r>
    <w:r w:rsidR="001C5B4F">
      <w:rPr>
        <w:rFonts w:ascii="LTVeto Regular" w:hAnsi="LTVeto Regular"/>
      </w:rPr>
      <w:t>, España.</w:t>
    </w:r>
    <w:r w:rsidR="00F96332">
      <w:rPr>
        <w:rFonts w:ascii="LTVeto Regular" w:hAnsi="LTVeto Regular"/>
      </w:rPr>
      <w:t xml:space="preserve">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</w:t>
    </w:r>
    <w:r w:rsidR="00D21365" w:rsidRPr="001C5B4F">
      <w:rPr>
        <w:rFonts w:ascii="LTVeto Regular" w:hAnsi="LTVeto Regular"/>
      </w:rPr>
      <w:t xml:space="preserve">Tel. </w:t>
    </w:r>
    <w:r w:rsidR="001C5B4F">
      <w:rPr>
        <w:rFonts w:ascii="LTVeto Regular" w:hAnsi="LTVeto Regular"/>
      </w:rPr>
      <w:t xml:space="preserve">(+34) </w:t>
    </w:r>
    <w:r w:rsidR="00D21365" w:rsidRPr="001C5B4F">
      <w:rPr>
        <w:rFonts w:ascii="LTVeto Regular" w:hAnsi="LTVeto Regular"/>
      </w:rPr>
      <w:t xml:space="preserve">968 </w:t>
    </w:r>
    <w:r w:rsidR="00F96332">
      <w:rPr>
        <w:rFonts w:ascii="LTVeto Regular" w:hAnsi="LTVeto Regular"/>
      </w:rPr>
      <w:t xml:space="preserve">32 54 25 </w:t>
    </w:r>
    <w:r w:rsidR="00F96332">
      <w:rPr>
        <w:rFonts w:ascii="LTVeto Regular" w:hAnsi="LTVeto Regular"/>
      </w:rPr>
      <w:sym w:font="Wingdings" w:char="F0A7"/>
    </w:r>
    <w:r w:rsidR="00F96332">
      <w:rPr>
        <w:rFonts w:ascii="LTVeto Regular" w:hAnsi="LTVeto Regular"/>
      </w:rPr>
      <w:t xml:space="preserve"> www.upct.es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2558" w:rsidRDefault="00122558">
      <w:r>
        <w:separator/>
      </w:r>
    </w:p>
  </w:footnote>
  <w:footnote w:type="continuationSeparator" w:id="0">
    <w:p w:rsidR="00122558" w:rsidRDefault="0012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093" w:rsidRPr="00D91CF4" w:rsidRDefault="003A0284" w:rsidP="00271093">
    <w:pPr>
      <w:pStyle w:val="Encabezado"/>
      <w:ind w:left="-709"/>
      <w:rPr>
        <w:b/>
        <w:sz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65405</wp:posOffset>
              </wp:positionV>
              <wp:extent cx="3508375" cy="245745"/>
              <wp:effectExtent l="0" t="1270" r="0" b="63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0837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93" w:rsidRPr="001C5B4F" w:rsidRDefault="00271093" w:rsidP="00271093">
                          <w:pPr>
                            <w:pStyle w:val="Ttulo3"/>
                            <w:rPr>
                              <w:rFonts w:ascii="LTVeto Regular" w:hAnsi="LTVeto Regular"/>
                              <w:spacing w:val="-14"/>
                            </w:rPr>
                          </w:pPr>
                          <w:r w:rsidRPr="001C5B4F">
                            <w:rPr>
                              <w:rFonts w:ascii="LTVeto Regular" w:hAnsi="LTVeto Regular"/>
                              <w:spacing w:val="-14"/>
                            </w:rPr>
                            <w:t>UNIVERSIDAD POLITÉCNICA DE CARTAGENA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9" style="position:absolute;left:0;text-align:left;margin-left:39.4pt;margin-top:5.15pt;width:276.2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" filled="f" stroked="f">
              <v:textbox>
                <w:txbxContent>
                  <w:p w:rsidR="00271093" w:rsidRPr="001C5B4F" w:rsidRDefault="00271093" w:rsidP="00271093">
                    <w:pPr>
                      <w:pStyle w:val="Ttulo3"/>
                      <w:rPr>
                        <w:rFonts w:ascii="LTVeto Regular" w:hAnsi="LTVeto Regular"/>
                        <w:spacing w:val="-14"/>
                      </w:rPr>
                    </w:pPr>
                    <w:r w:rsidRPr="001C5B4F">
                      <w:rPr>
                        <w:rFonts w:ascii="LTVeto Regular" w:hAnsi="LTVeto Regular"/>
                        <w:spacing w:val="-14"/>
                      </w:rPr>
                      <w:t>UNIVERSIDAD POLITÉCNICA DE CARTAGENA</w:t>
                    </w: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496570</wp:posOffset>
              </wp:positionH>
              <wp:positionV relativeFrom="paragraph">
                <wp:posOffset>346075</wp:posOffset>
              </wp:positionV>
              <wp:extent cx="3747135" cy="556895"/>
              <wp:effectExtent l="0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47135" cy="556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1093" w:rsidRPr="001C5B4F" w:rsidRDefault="001C5B4F" w:rsidP="00271093">
                          <w:pPr>
                            <w:pStyle w:val="Ttulo1"/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</w:pPr>
                          <w:r>
                            <w:rPr>
                              <w:rFonts w:ascii="LTVeto Regular" w:hAnsi="LTVeto Regular"/>
                              <w:b w:val="0"/>
                              <w:bCs/>
                              <w:i w:val="0"/>
                              <w:iCs/>
                              <w:spacing w:val="10"/>
                            </w:rPr>
                            <w:t>Escuela Técnica Superior de Ingeniería de Caminos, Canales y Puertos y de Ingeniería de Minas</w:t>
                          </w:r>
                        </w:p>
                        <w:p w:rsidR="00271093" w:rsidRDefault="00271093" w:rsidP="00271093">
                          <w:pPr>
                            <w:rPr>
                              <w:bCs/>
                              <w:iCs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30" style="position:absolute;left:0;text-align:left;margin-left:39.1pt;margin-top:27.25pt;width:295.05pt;height:43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" filled="f" stroked="f">
              <v:textbox>
                <w:txbxContent>
                  <w:p w:rsidR="00271093" w:rsidRPr="001C5B4F" w:rsidRDefault="001C5B4F" w:rsidP="00271093">
                    <w:pPr>
                      <w:pStyle w:val="Ttulo1"/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</w:pPr>
                    <w:r>
                      <w:rPr>
                        <w:rFonts w:ascii="LTVeto Regular" w:hAnsi="LTVeto Regular"/>
                        <w:b w:val="0"/>
                        <w:bCs/>
                        <w:i w:val="0"/>
                        <w:iCs/>
                        <w:spacing w:val="10"/>
                      </w:rPr>
                      <w:t>Escuela Técnica Superior de Ingeniería de Caminos, Canales y Puertos y de Ingeniería de Minas</w:t>
                    </w:r>
                  </w:p>
                  <w:p w:rsidR="00271093" w:rsidRDefault="00271093" w:rsidP="00271093">
                    <w:pPr>
                      <w:rPr>
                        <w:bCs/>
                        <w:iCs/>
                        <w:sz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581025</wp:posOffset>
              </wp:positionH>
              <wp:positionV relativeFrom="paragraph">
                <wp:posOffset>346075</wp:posOffset>
              </wp:positionV>
              <wp:extent cx="4248150" cy="0"/>
              <wp:effectExtent l="13335" t="5715" r="5715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481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B881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27.25pt" to="380.2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" strokecolor="#36f" strokeweight=".5pt"/>
          </w:pict>
        </mc:Fallback>
      </mc:AlternateContent>
    </w:r>
    <w:r w:rsidR="00831892">
      <w:rPr>
        <w:noProof/>
        <w:lang w:eastAsia="es-ES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4972685</wp:posOffset>
          </wp:positionH>
          <wp:positionV relativeFrom="paragraph">
            <wp:posOffset>-78105</wp:posOffset>
          </wp:positionV>
          <wp:extent cx="961390" cy="898525"/>
          <wp:effectExtent l="0" t="0" r="0" b="0"/>
          <wp:wrapNone/>
          <wp:docPr id="7" name="Imagen 7" descr="EICIM_1_ok_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ICIM_1_ok_3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4359" r="62016" b="11104"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31892">
      <w:rPr>
        <w:b/>
        <w:noProof/>
        <w:sz w:val="28"/>
        <w:lang w:eastAsia="es-ES"/>
      </w:rPr>
      <w:drawing>
        <wp:inline distT="0" distB="0" distL="0" distR="0">
          <wp:extent cx="795020" cy="795020"/>
          <wp:effectExtent l="19050" t="0" r="5080" b="0"/>
          <wp:docPr id="6" name="Imagen 6" descr="Escudo UPCT (bicolo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UPCT (bicolor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16C6B"/>
    <w:multiLevelType w:val="hybridMultilevel"/>
    <w:tmpl w:val="40D2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6529"/>
    <w:multiLevelType w:val="hybridMultilevel"/>
    <w:tmpl w:val="4BC2D9EC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3B1B"/>
    <w:multiLevelType w:val="hybridMultilevel"/>
    <w:tmpl w:val="F2AC4DE2"/>
    <w:lvl w:ilvl="0" w:tplc="C136D0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21E82"/>
    <w:multiLevelType w:val="hybridMultilevel"/>
    <w:tmpl w:val="8716BDE8"/>
    <w:lvl w:ilvl="0" w:tplc="67160C2E">
      <w:start w:val="4"/>
      <w:numFmt w:val="bullet"/>
      <w:lvlText w:val=""/>
      <w:lvlJc w:val="left"/>
      <w:pPr>
        <w:ind w:left="1069" w:hanging="360"/>
      </w:pPr>
      <w:rPr>
        <w:rFonts w:ascii="Wingdings" w:eastAsia="SimSun" w:hAnsi="Wingdings" w:cs="Wingdings" w:hint="default"/>
        <w:sz w:val="28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1D35A83"/>
    <w:multiLevelType w:val="hybridMultilevel"/>
    <w:tmpl w:val="26DACBDC"/>
    <w:lvl w:ilvl="0" w:tplc="BEC05D7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D4152E7"/>
    <w:multiLevelType w:val="hybridMultilevel"/>
    <w:tmpl w:val="F2C28A62"/>
    <w:lvl w:ilvl="0" w:tplc="99EA32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SimSun" w:hAnsi="Garamond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C2C07"/>
    <w:multiLevelType w:val="hybridMultilevel"/>
    <w:tmpl w:val="97982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3D1207"/>
    <w:multiLevelType w:val="hybridMultilevel"/>
    <w:tmpl w:val="3410B448"/>
    <w:lvl w:ilvl="0" w:tplc="996E82B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9C"/>
    <w:rsid w:val="00007943"/>
    <w:rsid w:val="0001183A"/>
    <w:rsid w:val="00012EC6"/>
    <w:rsid w:val="00032F0B"/>
    <w:rsid w:val="00055094"/>
    <w:rsid w:val="00060FCB"/>
    <w:rsid w:val="00092544"/>
    <w:rsid w:val="000B2978"/>
    <w:rsid w:val="000C5B0A"/>
    <w:rsid w:val="000E183E"/>
    <w:rsid w:val="000E4902"/>
    <w:rsid w:val="000F319B"/>
    <w:rsid w:val="00101237"/>
    <w:rsid w:val="00110265"/>
    <w:rsid w:val="00114305"/>
    <w:rsid w:val="00122558"/>
    <w:rsid w:val="0013374E"/>
    <w:rsid w:val="001A7ADE"/>
    <w:rsid w:val="001C098E"/>
    <w:rsid w:val="001C48CA"/>
    <w:rsid w:val="001C5B4F"/>
    <w:rsid w:val="001C7309"/>
    <w:rsid w:val="001F14FC"/>
    <w:rsid w:val="002040F8"/>
    <w:rsid w:val="0024175C"/>
    <w:rsid w:val="00247951"/>
    <w:rsid w:val="00250CDF"/>
    <w:rsid w:val="00265DBE"/>
    <w:rsid w:val="00271093"/>
    <w:rsid w:val="00295EA2"/>
    <w:rsid w:val="002B20F3"/>
    <w:rsid w:val="002F5F72"/>
    <w:rsid w:val="00302094"/>
    <w:rsid w:val="003056FB"/>
    <w:rsid w:val="0032519C"/>
    <w:rsid w:val="00327707"/>
    <w:rsid w:val="00327720"/>
    <w:rsid w:val="00331E26"/>
    <w:rsid w:val="00364535"/>
    <w:rsid w:val="00381F6C"/>
    <w:rsid w:val="003835FA"/>
    <w:rsid w:val="00397653"/>
    <w:rsid w:val="003A0284"/>
    <w:rsid w:val="003A1D92"/>
    <w:rsid w:val="003D393C"/>
    <w:rsid w:val="003F6712"/>
    <w:rsid w:val="00410372"/>
    <w:rsid w:val="00424BE5"/>
    <w:rsid w:val="00427740"/>
    <w:rsid w:val="0044463C"/>
    <w:rsid w:val="004924A2"/>
    <w:rsid w:val="004A30D0"/>
    <w:rsid w:val="004C3580"/>
    <w:rsid w:val="004D7C04"/>
    <w:rsid w:val="00515DBF"/>
    <w:rsid w:val="00546360"/>
    <w:rsid w:val="00574560"/>
    <w:rsid w:val="00574989"/>
    <w:rsid w:val="005773F4"/>
    <w:rsid w:val="00580527"/>
    <w:rsid w:val="00584B90"/>
    <w:rsid w:val="005E2297"/>
    <w:rsid w:val="005E412F"/>
    <w:rsid w:val="00607681"/>
    <w:rsid w:val="00671F33"/>
    <w:rsid w:val="00684FF5"/>
    <w:rsid w:val="006917C6"/>
    <w:rsid w:val="006B0B2D"/>
    <w:rsid w:val="006D044F"/>
    <w:rsid w:val="006F51A0"/>
    <w:rsid w:val="007022BE"/>
    <w:rsid w:val="00736C29"/>
    <w:rsid w:val="00736D37"/>
    <w:rsid w:val="00750F21"/>
    <w:rsid w:val="00757CFD"/>
    <w:rsid w:val="00767795"/>
    <w:rsid w:val="00774EEE"/>
    <w:rsid w:val="007B77BD"/>
    <w:rsid w:val="007D794C"/>
    <w:rsid w:val="007F58CD"/>
    <w:rsid w:val="00824788"/>
    <w:rsid w:val="0082750A"/>
    <w:rsid w:val="00831892"/>
    <w:rsid w:val="008764D6"/>
    <w:rsid w:val="00881524"/>
    <w:rsid w:val="008832BB"/>
    <w:rsid w:val="0088388B"/>
    <w:rsid w:val="008871D4"/>
    <w:rsid w:val="008C3153"/>
    <w:rsid w:val="00912F89"/>
    <w:rsid w:val="0093419F"/>
    <w:rsid w:val="00983DE0"/>
    <w:rsid w:val="0098639C"/>
    <w:rsid w:val="00990CC2"/>
    <w:rsid w:val="00997102"/>
    <w:rsid w:val="009D3FC8"/>
    <w:rsid w:val="009F6FC3"/>
    <w:rsid w:val="00A257C2"/>
    <w:rsid w:val="00A304AD"/>
    <w:rsid w:val="00A82DA7"/>
    <w:rsid w:val="00AE739D"/>
    <w:rsid w:val="00B12CB8"/>
    <w:rsid w:val="00B53168"/>
    <w:rsid w:val="00B9206F"/>
    <w:rsid w:val="00BA44DA"/>
    <w:rsid w:val="00BA465D"/>
    <w:rsid w:val="00BB7589"/>
    <w:rsid w:val="00BC6006"/>
    <w:rsid w:val="00BC7F6A"/>
    <w:rsid w:val="00C12324"/>
    <w:rsid w:val="00C27079"/>
    <w:rsid w:val="00C40542"/>
    <w:rsid w:val="00C40C0D"/>
    <w:rsid w:val="00C438AE"/>
    <w:rsid w:val="00C43978"/>
    <w:rsid w:val="00C670E4"/>
    <w:rsid w:val="00C73A75"/>
    <w:rsid w:val="00CC54E6"/>
    <w:rsid w:val="00CE2E46"/>
    <w:rsid w:val="00CF7C6D"/>
    <w:rsid w:val="00D14962"/>
    <w:rsid w:val="00D21365"/>
    <w:rsid w:val="00D62F21"/>
    <w:rsid w:val="00D6310E"/>
    <w:rsid w:val="00D65876"/>
    <w:rsid w:val="00D67E8F"/>
    <w:rsid w:val="00D83F56"/>
    <w:rsid w:val="00D91CF4"/>
    <w:rsid w:val="00DA7175"/>
    <w:rsid w:val="00DB39F7"/>
    <w:rsid w:val="00DB646A"/>
    <w:rsid w:val="00E31C4B"/>
    <w:rsid w:val="00E52431"/>
    <w:rsid w:val="00E74183"/>
    <w:rsid w:val="00E87C92"/>
    <w:rsid w:val="00EC7924"/>
    <w:rsid w:val="00EE5756"/>
    <w:rsid w:val="00F05736"/>
    <w:rsid w:val="00F24BDC"/>
    <w:rsid w:val="00F25D36"/>
    <w:rsid w:val="00F436E2"/>
    <w:rsid w:val="00F64D13"/>
    <w:rsid w:val="00F76B7C"/>
    <w:rsid w:val="00F82D29"/>
    <w:rsid w:val="00F902CB"/>
    <w:rsid w:val="00F96332"/>
    <w:rsid w:val="00FB4F0A"/>
    <w:rsid w:val="00FC2751"/>
    <w:rsid w:val="00FC73FB"/>
    <w:rsid w:val="00FE0799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3951DAA"/>
  <w15:docId w15:val="{32555CC1-975A-4792-B22B-A452C41F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374E"/>
    <w:rPr>
      <w:lang w:eastAsia="zh-CN"/>
    </w:rPr>
  </w:style>
  <w:style w:type="paragraph" w:styleId="Ttulo1">
    <w:name w:val="heading 1"/>
    <w:basedOn w:val="Normal"/>
    <w:next w:val="Normal"/>
    <w:qFormat/>
    <w:rsid w:val="00271093"/>
    <w:pPr>
      <w:keepNext/>
      <w:outlineLvl w:val="0"/>
    </w:pPr>
    <w:rPr>
      <w:rFonts w:eastAsia="Times New Roman"/>
      <w:b/>
      <w:i/>
      <w:sz w:val="24"/>
      <w:lang w:eastAsia="es-ES"/>
    </w:rPr>
  </w:style>
  <w:style w:type="paragraph" w:styleId="Ttulo3">
    <w:name w:val="heading 3"/>
    <w:basedOn w:val="Normal"/>
    <w:next w:val="Normal"/>
    <w:qFormat/>
    <w:rsid w:val="00271093"/>
    <w:pPr>
      <w:keepNext/>
      <w:outlineLvl w:val="2"/>
    </w:pPr>
    <w:rPr>
      <w:rFonts w:ascii="Garamond (PCL6)" w:eastAsia="Times New Roman" w:hAnsi="Garamond (PCL6)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ormal">
    <w:name w:val="Parrafo 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jc w:val="both"/>
    </w:pPr>
    <w:rPr>
      <w:rFonts w:ascii="Euclid" w:eastAsia="Times New Roman" w:hAnsi="Euclid"/>
      <w:lang w:val="es-ES_tradnl"/>
    </w:rPr>
  </w:style>
  <w:style w:type="paragraph" w:customStyle="1" w:styleId="EstiloPrrafoindentadoInterlineadoExacto12pto">
    <w:name w:val="Estilo Párrafo indentado + Interlineado:  Exacto 12 pto"/>
    <w:basedOn w:val="Normal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 w:eastAsia="es-ES"/>
    </w:rPr>
  </w:style>
  <w:style w:type="paragraph" w:customStyle="1" w:styleId="Prrafoindentado">
    <w:name w:val="Párrafo indentado"/>
    <w:rsid w:val="00032F0B"/>
    <w:pPr>
      <w:widowControl w:val="0"/>
      <w:tabs>
        <w:tab w:val="left" w:pos="284"/>
        <w:tab w:val="left" w:pos="567"/>
        <w:tab w:val="left" w:pos="1134"/>
        <w:tab w:val="left" w:pos="1701"/>
        <w:tab w:val="left" w:pos="2280"/>
      </w:tabs>
      <w:spacing w:line="240" w:lineRule="exact"/>
      <w:ind w:firstLine="284"/>
      <w:jc w:val="both"/>
    </w:pPr>
    <w:rPr>
      <w:rFonts w:ascii="Euclid" w:eastAsia="Times New Roman" w:hAnsi="Euclid"/>
      <w:lang w:val="es-ES_tradnl"/>
    </w:rPr>
  </w:style>
  <w:style w:type="paragraph" w:customStyle="1" w:styleId="EstiloParrafonormalTimesNewRoman">
    <w:name w:val="Estilo Parrafo normal + Times New Roman"/>
    <w:basedOn w:val="Parrafonormal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</w:pPr>
    <w:rPr>
      <w:rFonts w:ascii="Times New Roman" w:hAnsi="Times New Roman"/>
      <w:sz w:val="24"/>
    </w:rPr>
  </w:style>
  <w:style w:type="paragraph" w:customStyle="1" w:styleId="EstiloPrrafoindentadoTimesNewRoman">
    <w:name w:val="Estilo Párrafo indentado + Times New Roman"/>
    <w:basedOn w:val="Prrafoindentado"/>
    <w:rsid w:val="005E412F"/>
    <w:pPr>
      <w:widowControl/>
      <w:tabs>
        <w:tab w:val="clear" w:pos="284"/>
        <w:tab w:val="clear" w:pos="567"/>
        <w:tab w:val="clear" w:pos="1134"/>
        <w:tab w:val="clear" w:pos="1701"/>
        <w:tab w:val="clear" w:pos="2280"/>
      </w:tabs>
      <w:spacing w:line="300" w:lineRule="atLeast"/>
      <w:ind w:firstLine="567"/>
    </w:pPr>
    <w:rPr>
      <w:rFonts w:ascii="Times New Roman" w:hAnsi="Times New Roman"/>
      <w:sz w:val="24"/>
    </w:rPr>
  </w:style>
  <w:style w:type="paragraph" w:customStyle="1" w:styleId="Estilo1">
    <w:name w:val="Estilo1"/>
    <w:basedOn w:val="EstiloPrrafoindentadoTimesNewRoman"/>
    <w:rsid w:val="005E412F"/>
  </w:style>
  <w:style w:type="paragraph" w:styleId="Encabezado">
    <w:name w:val="header"/>
    <w:basedOn w:val="Normal"/>
    <w:rsid w:val="0027109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1093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rsid w:val="00E52431"/>
    <w:rPr>
      <w:rFonts w:ascii="Courier" w:eastAsia="Times New Roman" w:hAnsi="Courier"/>
      <w:sz w:val="24"/>
      <w:lang w:val="es-ES_tradnl" w:eastAsia="es-ES"/>
    </w:rPr>
  </w:style>
  <w:style w:type="paragraph" w:styleId="Textodeglobo">
    <w:name w:val="Balloon Text"/>
    <w:basedOn w:val="Normal"/>
    <w:link w:val="TextodegloboCar"/>
    <w:rsid w:val="00D67E8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67E8F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A304A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aconcuadrcula">
    <w:name w:val="Table Grid"/>
    <w:basedOn w:val="Tablanormal"/>
    <w:rsid w:val="007D7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15D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F642C-69B8-48A8-85FA-406BE7AF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INFORME FAVORABLE,</vt:lpstr>
    </vt:vector>
  </TitlesOfParts>
  <Company>upct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INFORME FAVORABLE,</dc:title>
  <dc:creator>pmarti</dc:creator>
  <cp:lastModifiedBy>DIEGO JOSÉ ALCARAZ LORENTE</cp:lastModifiedBy>
  <cp:revision>2</cp:revision>
  <cp:lastPrinted>2018-11-17T10:57:00Z</cp:lastPrinted>
  <dcterms:created xsi:type="dcterms:W3CDTF">2022-09-22T08:19:00Z</dcterms:created>
  <dcterms:modified xsi:type="dcterms:W3CDTF">2022-09-22T08:19:00Z</dcterms:modified>
</cp:coreProperties>
</file>